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B21" w:rsidRDefault="00690810" w:rsidP="0069081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b/>
          <w:highlight w:val="white"/>
        </w:rPr>
      </w:pPr>
      <w:r>
        <w:rPr>
          <w:rFonts w:ascii="Cambria" w:eastAsia="Cambria" w:hAnsi="Cambria" w:cs="Cambria"/>
          <w:b/>
          <w:highlight w:val="white"/>
        </w:rPr>
        <w:t>Appendix 1</w:t>
      </w:r>
      <w:r w:rsidR="00154B21">
        <w:rPr>
          <w:rFonts w:ascii="Cambria" w:eastAsia="Cambria" w:hAnsi="Cambria" w:cs="Cambria"/>
          <w:b/>
          <w:highlight w:val="white"/>
        </w:rPr>
        <w:t xml:space="preserve">: </w:t>
      </w:r>
      <w:r w:rsidR="00154B21" w:rsidRPr="00154B21">
        <w:rPr>
          <w:rFonts w:ascii="Cambria" w:eastAsia="Cambria" w:hAnsi="Cambria" w:cs="Cambria"/>
          <w:b/>
          <w:highlight w:val="white"/>
        </w:rPr>
        <w:t>R</w:t>
      </w:r>
      <w:r w:rsidR="00154B21" w:rsidRPr="00154B21">
        <w:rPr>
          <w:rFonts w:ascii="Cambria" w:eastAsia="Cambria" w:hAnsi="Cambria" w:cs="Cambria"/>
          <w:b/>
          <w:highlight w:val="white"/>
        </w:rPr>
        <w:t xml:space="preserve">etrospective </w:t>
      </w:r>
      <w:r w:rsidR="00154B21" w:rsidRPr="00154B21">
        <w:rPr>
          <w:rFonts w:ascii="Cambria" w:eastAsia="Cambria" w:hAnsi="Cambria" w:cs="Cambria"/>
          <w:b/>
          <w:highlight w:val="white"/>
        </w:rPr>
        <w:t>P</w:t>
      </w:r>
      <w:r w:rsidR="00154B21" w:rsidRPr="00154B21">
        <w:rPr>
          <w:rFonts w:ascii="Cambria" w:eastAsia="Cambria" w:hAnsi="Cambria" w:cs="Cambria"/>
          <w:b/>
          <w:highlight w:val="white"/>
        </w:rPr>
        <w:t>re-</w:t>
      </w:r>
      <w:r w:rsidR="00154B21" w:rsidRPr="00154B21">
        <w:rPr>
          <w:rFonts w:ascii="Cambria" w:eastAsia="Cambria" w:hAnsi="Cambria" w:cs="Cambria"/>
          <w:b/>
          <w:highlight w:val="white"/>
        </w:rPr>
        <w:t>P</w:t>
      </w:r>
      <w:r w:rsidR="00154B21" w:rsidRPr="00154B21">
        <w:rPr>
          <w:rFonts w:ascii="Cambria" w:eastAsia="Cambria" w:hAnsi="Cambria" w:cs="Cambria"/>
          <w:b/>
          <w:highlight w:val="white"/>
        </w:rPr>
        <w:t xml:space="preserve">ost </w:t>
      </w:r>
      <w:r w:rsidR="00154B21" w:rsidRPr="00154B21">
        <w:rPr>
          <w:rFonts w:ascii="Cambria" w:eastAsia="Cambria" w:hAnsi="Cambria" w:cs="Cambria"/>
          <w:b/>
          <w:highlight w:val="white"/>
        </w:rPr>
        <w:t>Q</w:t>
      </w:r>
      <w:r w:rsidR="00154B21" w:rsidRPr="00154B21">
        <w:rPr>
          <w:rFonts w:ascii="Cambria" w:eastAsia="Cambria" w:hAnsi="Cambria" w:cs="Cambria"/>
          <w:b/>
          <w:highlight w:val="white"/>
        </w:rPr>
        <w:t>uestionnaire</w:t>
      </w:r>
      <w:r w:rsidR="00154B21">
        <w:rPr>
          <w:rFonts w:ascii="Cambria" w:eastAsia="Cambria" w:hAnsi="Cambria" w:cs="Cambria"/>
          <w:b/>
          <w:highlight w:val="white"/>
        </w:rPr>
        <w:t xml:space="preserve"> on Discharge Workshop</w:t>
      </w:r>
      <w:bookmarkStart w:id="0" w:name="_GoBack"/>
      <w:bookmarkEnd w:id="0"/>
    </w:p>
    <w:p w:rsidR="00690810" w:rsidRDefault="00690810" w:rsidP="00690810">
      <w:pPr>
        <w:widowControl w:val="0"/>
        <w:spacing w:before="240" w:after="160" w:line="256" w:lineRule="auto"/>
        <w:ind w:left="140" w:right="140"/>
        <w:rPr>
          <w:rFonts w:ascii="Cambria" w:eastAsia="Cambria" w:hAnsi="Cambria" w:cs="Cambria"/>
          <w:highlight w:val="white"/>
        </w:rPr>
      </w:pPr>
      <w:r>
        <w:rPr>
          <w:rFonts w:ascii="Cambria" w:eastAsia="Cambria" w:hAnsi="Cambria" w:cs="Cambria"/>
          <w:b/>
          <w:sz w:val="20"/>
          <w:szCs w:val="20"/>
          <w:highlight w:val="white"/>
        </w:rPr>
        <w:t>Please rate (1 = rarely, 2 = not usually, 3= sometimes, 4 = often and 5= almost always) how likely you were/are to:</w:t>
      </w:r>
    </w:p>
    <w:tbl>
      <w:tblPr>
        <w:tblW w:w="9359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600" w:firstRow="0" w:lastRow="0" w:firstColumn="0" w:lastColumn="0" w:noHBand="1" w:noVBand="1"/>
      </w:tblPr>
      <w:tblGrid>
        <w:gridCol w:w="3525"/>
        <w:gridCol w:w="2940"/>
        <w:gridCol w:w="2894"/>
      </w:tblGrid>
      <w:tr w:rsidR="00690810" w:rsidTr="00CD7681">
        <w:trPr>
          <w:trHeight w:val="660"/>
        </w:trPr>
        <w:tc>
          <w:tcPr>
            <w:tcW w:w="352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i/>
                <w:sz w:val="20"/>
                <w:szCs w:val="20"/>
                <w:highlight w:val="white"/>
              </w:rPr>
            </w:pPr>
          </w:p>
        </w:tc>
        <w:tc>
          <w:tcPr>
            <w:tcW w:w="2940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Before this workshop</w:t>
            </w:r>
          </w:p>
        </w:tc>
        <w:tc>
          <w:tcPr>
            <w:tcW w:w="2894" w:type="dxa"/>
            <w:tcBorders>
              <w:top w:val="single" w:sz="8" w:space="0" w:color="000000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After this workshop</w:t>
            </w:r>
          </w:p>
        </w:tc>
      </w:tr>
      <w:tr w:rsidR="00690810" w:rsidTr="00CD7681">
        <w:trPr>
          <w:trHeight w:val="860"/>
        </w:trPr>
        <w:tc>
          <w:tcPr>
            <w:tcW w:w="3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Review</w:t>
            </w: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 xml:space="preserve"> medications</w:t>
            </w: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 xml:space="preserve"> with patients on discharge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</w:tr>
      <w:tr w:rsidR="00690810" w:rsidTr="00CD7681">
        <w:trPr>
          <w:trHeight w:val="900"/>
        </w:trPr>
        <w:tc>
          <w:tcPr>
            <w:tcW w:w="3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 xml:space="preserve">Review </w:t>
            </w: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self-management of diseases</w:t>
            </w: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 xml:space="preserve"> when they are outpatient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</w:tr>
      <w:tr w:rsidR="00690810" w:rsidTr="00CD7681">
        <w:trPr>
          <w:trHeight w:val="720"/>
        </w:trPr>
        <w:tc>
          <w:tcPr>
            <w:tcW w:w="3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Review the discharge/care plan with</w:t>
            </w: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 xml:space="preserve"> </w:t>
            </w: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the</w:t>
            </w: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 xml:space="preserve"> caregivers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</w:tr>
      <w:tr w:rsidR="00690810" w:rsidTr="00CD7681">
        <w:trPr>
          <w:trHeight w:val="1500"/>
        </w:trPr>
        <w:tc>
          <w:tcPr>
            <w:tcW w:w="3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 xml:space="preserve">Speak to the PCP about the discharge care (DC) plan, send a DC summary to the PCP and/or </w:t>
            </w: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>give DC summary</w:t>
            </w: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 xml:space="preserve"> to patient if they do not follow up at this hospital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</w:tr>
      <w:tr w:rsidR="00690810" w:rsidTr="00CD7681">
        <w:trPr>
          <w:trHeight w:val="920"/>
        </w:trPr>
        <w:tc>
          <w:tcPr>
            <w:tcW w:w="3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Ask patient to</w:t>
            </w: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 xml:space="preserve"> teach back </w:t>
            </w: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their discharge/care plan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</w:tr>
      <w:tr w:rsidR="00690810" w:rsidTr="00CD7681">
        <w:trPr>
          <w:trHeight w:val="1340"/>
        </w:trPr>
        <w:tc>
          <w:tcPr>
            <w:tcW w:w="3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i/>
                <w:sz w:val="20"/>
                <w:szCs w:val="20"/>
                <w:highlight w:val="white"/>
              </w:rPr>
              <w:t xml:space="preserve">(If you are a resident or attending) </w:t>
            </w: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talk to your team about the importance of discharges early in the rotation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</w:tr>
      <w:tr w:rsidR="00690810" w:rsidTr="00CD7681">
        <w:trPr>
          <w:trHeight w:val="1140"/>
        </w:trPr>
        <w:tc>
          <w:tcPr>
            <w:tcW w:w="3525" w:type="dxa"/>
            <w:tcBorders>
              <w:top w:val="nil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i/>
                <w:sz w:val="20"/>
                <w:szCs w:val="20"/>
                <w:highlight w:val="white"/>
              </w:rPr>
              <w:t xml:space="preserve">(If you are an intern), </w:t>
            </w: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 xml:space="preserve">ask your </w:t>
            </w: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 xml:space="preserve">team </w:t>
            </w: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 xml:space="preserve">members for </w:t>
            </w:r>
            <w:r>
              <w:rPr>
                <w:rFonts w:ascii="Cambria" w:eastAsia="Cambria" w:hAnsi="Cambria" w:cs="Cambria"/>
                <w:b/>
                <w:sz w:val="20"/>
                <w:szCs w:val="20"/>
                <w:highlight w:val="white"/>
              </w:rPr>
              <w:t xml:space="preserve">help </w:t>
            </w: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with discharging patients</w:t>
            </w:r>
          </w:p>
        </w:tc>
        <w:tc>
          <w:tcPr>
            <w:tcW w:w="2940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  <w:tc>
          <w:tcPr>
            <w:tcW w:w="2894" w:type="dxa"/>
            <w:tcBorders>
              <w:top w:val="nil"/>
              <w:left w:val="nil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:rsidR="00690810" w:rsidRDefault="00690810" w:rsidP="00CD7681">
            <w:pPr>
              <w:widowControl w:val="0"/>
              <w:spacing w:before="240" w:after="160" w:line="256" w:lineRule="auto"/>
              <w:ind w:left="140" w:right="140"/>
              <w:rPr>
                <w:rFonts w:ascii="Cambria" w:eastAsia="Cambria" w:hAnsi="Cambria" w:cs="Cambria"/>
                <w:sz w:val="20"/>
                <w:szCs w:val="20"/>
                <w:highlight w:val="white"/>
              </w:rPr>
            </w:pPr>
            <w:r>
              <w:rPr>
                <w:rFonts w:ascii="Cambria" w:eastAsia="Cambria" w:hAnsi="Cambria" w:cs="Cambria"/>
                <w:sz w:val="20"/>
                <w:szCs w:val="20"/>
                <w:highlight w:val="white"/>
              </w:rPr>
              <w:t>1        2        3        4        5</w:t>
            </w:r>
          </w:p>
        </w:tc>
      </w:tr>
    </w:tbl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highlight w:val="white"/>
        </w:rPr>
      </w:pP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highlight w:val="white"/>
        </w:rPr>
      </w:pP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highlight w:val="white"/>
        </w:rPr>
      </w:pP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sz w:val="20"/>
          <w:szCs w:val="20"/>
          <w:highlight w:val="white"/>
        </w:rPr>
      </w:pPr>
      <w:r>
        <w:rPr>
          <w:rFonts w:ascii="Cambria" w:eastAsia="Cambria" w:hAnsi="Cambria" w:cs="Cambria"/>
          <w:sz w:val="20"/>
          <w:szCs w:val="20"/>
          <w:highlight w:val="white"/>
        </w:rPr>
        <w:lastRenderedPageBreak/>
        <w:t>Share Your Reflection on the Workshop Experience:</w:t>
      </w: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sz w:val="20"/>
          <w:szCs w:val="20"/>
          <w:highlight w:val="white"/>
        </w:rPr>
      </w:pPr>
      <w:r>
        <w:rPr>
          <w:rFonts w:ascii="Cambria" w:eastAsia="Cambria" w:hAnsi="Cambria" w:cs="Cambria"/>
          <w:sz w:val="20"/>
          <w:szCs w:val="20"/>
          <w:highlight w:val="white"/>
        </w:rPr>
        <w:t xml:space="preserve"> </w:t>
      </w: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sz w:val="20"/>
          <w:szCs w:val="20"/>
          <w:highlight w:val="white"/>
        </w:rPr>
      </w:pP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sz w:val="20"/>
          <w:szCs w:val="20"/>
          <w:highlight w:val="white"/>
        </w:rPr>
      </w:pP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sz w:val="20"/>
          <w:szCs w:val="20"/>
          <w:highlight w:val="white"/>
        </w:rPr>
      </w:pPr>
      <w:r>
        <w:rPr>
          <w:rFonts w:ascii="Cambria" w:eastAsia="Cambria" w:hAnsi="Cambria" w:cs="Cambria"/>
          <w:sz w:val="20"/>
          <w:szCs w:val="20"/>
          <w:highlight w:val="white"/>
        </w:rPr>
        <w:t>What level of training are you?</w:t>
      </w: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sz w:val="20"/>
          <w:szCs w:val="20"/>
          <w:highlight w:val="white"/>
        </w:rPr>
      </w:pPr>
      <w:r>
        <w:rPr>
          <w:rFonts w:ascii="Cambria" w:eastAsia="Cambria" w:hAnsi="Cambria" w:cs="Cambria"/>
          <w:sz w:val="20"/>
          <w:szCs w:val="20"/>
          <w:highlight w:val="white"/>
        </w:rPr>
        <w:t>1.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      </w:t>
      </w:r>
      <w:r>
        <w:rPr>
          <w:rFonts w:ascii="Cambria" w:eastAsia="Cambria" w:hAnsi="Cambria" w:cs="Cambria"/>
          <w:sz w:val="20"/>
          <w:szCs w:val="20"/>
          <w:highlight w:val="white"/>
        </w:rPr>
        <w:t xml:space="preserve">PGY-1 </w:t>
      </w: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sz w:val="20"/>
          <w:szCs w:val="20"/>
          <w:highlight w:val="white"/>
        </w:rPr>
      </w:pPr>
      <w:r>
        <w:rPr>
          <w:rFonts w:ascii="Cambria" w:eastAsia="Cambria" w:hAnsi="Cambria" w:cs="Cambria"/>
          <w:sz w:val="20"/>
          <w:szCs w:val="20"/>
          <w:highlight w:val="white"/>
        </w:rPr>
        <w:t>2.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      </w:t>
      </w:r>
      <w:r>
        <w:rPr>
          <w:rFonts w:ascii="Cambria" w:eastAsia="Cambria" w:hAnsi="Cambria" w:cs="Cambria"/>
          <w:sz w:val="20"/>
          <w:szCs w:val="20"/>
          <w:highlight w:val="white"/>
        </w:rPr>
        <w:t xml:space="preserve">PGY-2 </w:t>
      </w: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sz w:val="20"/>
          <w:szCs w:val="20"/>
          <w:highlight w:val="white"/>
        </w:rPr>
      </w:pPr>
      <w:r>
        <w:rPr>
          <w:rFonts w:ascii="Cambria" w:eastAsia="Cambria" w:hAnsi="Cambria" w:cs="Cambria"/>
          <w:sz w:val="20"/>
          <w:szCs w:val="20"/>
          <w:highlight w:val="white"/>
        </w:rPr>
        <w:t>3.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      </w:t>
      </w:r>
      <w:r>
        <w:rPr>
          <w:rFonts w:ascii="Cambria" w:eastAsia="Cambria" w:hAnsi="Cambria" w:cs="Cambria"/>
          <w:sz w:val="20"/>
          <w:szCs w:val="20"/>
          <w:highlight w:val="white"/>
        </w:rPr>
        <w:t xml:space="preserve">PGY-3 </w:t>
      </w: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sz w:val="20"/>
          <w:szCs w:val="20"/>
          <w:highlight w:val="white"/>
        </w:rPr>
      </w:pPr>
      <w:r>
        <w:rPr>
          <w:rFonts w:ascii="Cambria" w:eastAsia="Cambria" w:hAnsi="Cambria" w:cs="Cambria"/>
          <w:sz w:val="20"/>
          <w:szCs w:val="20"/>
          <w:highlight w:val="white"/>
        </w:rPr>
        <w:t>4.</w:t>
      </w:r>
      <w:r>
        <w:rPr>
          <w:rFonts w:ascii="Times New Roman" w:eastAsia="Times New Roman" w:hAnsi="Times New Roman" w:cs="Times New Roman"/>
          <w:sz w:val="20"/>
          <w:szCs w:val="20"/>
          <w:highlight w:val="white"/>
        </w:rPr>
        <w:t xml:space="preserve">       </w:t>
      </w:r>
      <w:r>
        <w:rPr>
          <w:rFonts w:ascii="Cambria" w:eastAsia="Cambria" w:hAnsi="Cambria" w:cs="Cambria"/>
          <w:sz w:val="20"/>
          <w:szCs w:val="20"/>
          <w:highlight w:val="white"/>
        </w:rPr>
        <w:t>Attending</w:t>
      </w: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sz w:val="20"/>
          <w:szCs w:val="20"/>
          <w:highlight w:val="white"/>
        </w:rPr>
      </w:pPr>
      <w:r>
        <w:rPr>
          <w:rFonts w:ascii="Cambria" w:eastAsia="Cambria" w:hAnsi="Cambria" w:cs="Cambria"/>
          <w:sz w:val="20"/>
          <w:szCs w:val="20"/>
          <w:highlight w:val="white"/>
        </w:rPr>
        <w:t>5.       Medical Student</w:t>
      </w:r>
    </w:p>
    <w:p w:rsidR="00690810" w:rsidRDefault="00690810" w:rsidP="00690810">
      <w:pPr>
        <w:widowControl w:val="0"/>
        <w:spacing w:before="240" w:after="240"/>
        <w:rPr>
          <w:rFonts w:ascii="Cambria" w:eastAsia="Cambria" w:hAnsi="Cambria" w:cs="Cambria"/>
          <w:sz w:val="20"/>
          <w:szCs w:val="20"/>
          <w:highlight w:val="white"/>
        </w:rPr>
      </w:pPr>
      <w:r>
        <w:rPr>
          <w:rFonts w:ascii="Cambria" w:eastAsia="Cambria" w:hAnsi="Cambria" w:cs="Cambria"/>
          <w:sz w:val="20"/>
          <w:szCs w:val="20"/>
          <w:highlight w:val="white"/>
        </w:rPr>
        <w:t>Other</w:t>
      </w:r>
      <w:proofErr w:type="gramStart"/>
      <w:r>
        <w:rPr>
          <w:rFonts w:ascii="Cambria" w:eastAsia="Cambria" w:hAnsi="Cambria" w:cs="Cambria"/>
          <w:sz w:val="20"/>
          <w:szCs w:val="20"/>
          <w:highlight w:val="white"/>
        </w:rPr>
        <w:t>:_</w:t>
      </w:r>
      <w:proofErr w:type="gramEnd"/>
      <w:r>
        <w:rPr>
          <w:rFonts w:ascii="Cambria" w:eastAsia="Cambria" w:hAnsi="Cambria" w:cs="Cambria"/>
          <w:sz w:val="20"/>
          <w:szCs w:val="20"/>
          <w:highlight w:val="white"/>
        </w:rPr>
        <w:t>____________</w:t>
      </w:r>
    </w:p>
    <w:p w:rsidR="00690810" w:rsidRDefault="00690810" w:rsidP="00690810">
      <w:pPr>
        <w:widowControl w:val="0"/>
        <w:pBdr>
          <w:top w:val="nil"/>
          <w:left w:val="nil"/>
          <w:bottom w:val="nil"/>
          <w:right w:val="nil"/>
          <w:between w:val="nil"/>
        </w:pBdr>
        <w:rPr>
          <w:rFonts w:ascii="Cambria" w:eastAsia="Cambria" w:hAnsi="Cambria" w:cs="Cambria"/>
          <w:highlight w:val="white"/>
        </w:rPr>
      </w:pPr>
    </w:p>
    <w:p w:rsidR="00690810" w:rsidRDefault="00690810" w:rsidP="00690810"/>
    <w:p w:rsidR="00AD5860" w:rsidRDefault="00AD5860"/>
    <w:sectPr w:rsidR="00AD5860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0810"/>
    <w:rsid w:val="00154B21"/>
    <w:rsid w:val="00690810"/>
    <w:rsid w:val="00AD5860"/>
    <w:rsid w:val="00B04127"/>
    <w:rsid w:val="00D238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51EFD7-065B-4979-8506-662F8AF1249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690810"/>
    <w:pPr>
      <w:spacing w:after="0" w:line="276" w:lineRule="auto"/>
    </w:pPr>
    <w:rPr>
      <w:rFonts w:ascii="Arial" w:eastAsia="Arial" w:hAnsi="Arial" w:cs="Arial"/>
      <w:lang w:val="e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228</Words>
  <Characters>1305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Shreya Trivedi</dc:creator>
  <cp:keywords/>
  <dc:description/>
  <cp:lastModifiedBy>Shreya Trivedi</cp:lastModifiedBy>
  <cp:revision>2</cp:revision>
  <dcterms:created xsi:type="dcterms:W3CDTF">2019-11-02T15:30:00Z</dcterms:created>
  <dcterms:modified xsi:type="dcterms:W3CDTF">2019-11-02T15:32:00Z</dcterms:modified>
</cp:coreProperties>
</file>